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BD8EF" w14:textId="77777777" w:rsidR="00DD1EC5" w:rsidRDefault="00000000">
      <w:pPr>
        <w:rPr>
          <w:rFonts w:ascii="Manrope" w:eastAsia="Manrope" w:hAnsi="Manrope" w:cs="Manrope"/>
          <w:b/>
          <w:sz w:val="24"/>
          <w:szCs w:val="24"/>
          <w:shd w:val="clear" w:color="auto" w:fill="FF9900"/>
        </w:rPr>
      </w:pPr>
      <w:r>
        <w:rPr>
          <w:rFonts w:ascii="Manrope" w:eastAsia="Manrope" w:hAnsi="Manrope" w:cs="Manrope"/>
          <w:b/>
          <w:sz w:val="24"/>
          <w:szCs w:val="24"/>
          <w:shd w:val="clear" w:color="auto" w:fill="FF9900"/>
        </w:rPr>
        <w:t>SOBRE NOSOTROS</w:t>
      </w:r>
    </w:p>
    <w:p w14:paraId="534E000C" w14:textId="77777777" w:rsidR="00DD1EC5" w:rsidRDefault="00000000">
      <w:pPr>
        <w:rPr>
          <w:rFonts w:ascii="Manrope" w:eastAsia="Manrope" w:hAnsi="Manrope" w:cs="Manrope"/>
          <w:b/>
        </w:rPr>
      </w:pPr>
      <w:r>
        <w:rPr>
          <w:rFonts w:ascii="Manrope" w:eastAsia="Manrope" w:hAnsi="Manrope" w:cs="Manrope"/>
          <w:b/>
        </w:rPr>
        <w:t xml:space="preserve">¿Por qué creamos </w:t>
      </w:r>
      <w:proofErr w:type="spellStart"/>
      <w:r>
        <w:rPr>
          <w:rFonts w:ascii="Manrope" w:eastAsia="Manrope" w:hAnsi="Manrope" w:cs="Manrope"/>
          <w:b/>
        </w:rPr>
        <w:t>The</w:t>
      </w:r>
      <w:proofErr w:type="spellEnd"/>
      <w:r>
        <w:rPr>
          <w:rFonts w:ascii="Manrope" w:eastAsia="Manrope" w:hAnsi="Manrope" w:cs="Manrope"/>
          <w:b/>
        </w:rPr>
        <w:t xml:space="preserve"> Next </w:t>
      </w:r>
      <w:proofErr w:type="spellStart"/>
      <w:r>
        <w:rPr>
          <w:rFonts w:ascii="Manrope" w:eastAsia="Manrope" w:hAnsi="Manrope" w:cs="Manrope"/>
          <w:b/>
        </w:rPr>
        <w:t>Decade</w:t>
      </w:r>
      <w:proofErr w:type="spellEnd"/>
      <w:r>
        <w:rPr>
          <w:rFonts w:ascii="Manrope" w:eastAsia="Manrope" w:hAnsi="Manrope" w:cs="Manrope"/>
          <w:b/>
        </w:rPr>
        <w:t>?</w:t>
      </w:r>
    </w:p>
    <w:p w14:paraId="7264A12D" w14:textId="77777777" w:rsidR="00DD1EC5" w:rsidRDefault="00DD1EC5">
      <w:pPr>
        <w:rPr>
          <w:rFonts w:ascii="Manrope" w:eastAsia="Manrope" w:hAnsi="Manrope" w:cs="Manrope"/>
          <w:b/>
        </w:rPr>
      </w:pPr>
    </w:p>
    <w:p w14:paraId="19882CDE" w14:textId="77777777" w:rsidR="00DD1EC5" w:rsidRDefault="00000000">
      <w:pPr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Vivimos una década decisiva, en donde los esfuerzos que hagamos </w:t>
      </w:r>
      <w:proofErr w:type="gramStart"/>
      <w:r>
        <w:rPr>
          <w:rFonts w:ascii="Manrope" w:eastAsia="Manrope" w:hAnsi="Manrope" w:cs="Manrope"/>
        </w:rPr>
        <w:t>hoy,</w:t>
      </w:r>
      <w:proofErr w:type="gramEnd"/>
      <w:r>
        <w:rPr>
          <w:rFonts w:ascii="Manrope" w:eastAsia="Manrope" w:hAnsi="Manrope" w:cs="Manrope"/>
        </w:rPr>
        <w:t xml:space="preserve"> contribuirán a definir el futuro de las nuevas generaciones. Aprendimos que no podemos lograrlo solos, sino que debemos impulsar el trabajo colectivo, abrir los canales y traspasar fronteras, donde para ello, te necesitamos a ti.</w:t>
      </w:r>
    </w:p>
    <w:p w14:paraId="182DFB52" w14:textId="77777777" w:rsidR="00DD1EC5" w:rsidRDefault="00DD1EC5">
      <w:pPr>
        <w:rPr>
          <w:rFonts w:ascii="Manrope" w:eastAsia="Manrope" w:hAnsi="Manrope" w:cs="Manrope"/>
        </w:rPr>
      </w:pPr>
    </w:p>
    <w:p w14:paraId="370F34E2" w14:textId="77777777" w:rsidR="00DD1EC5" w:rsidRDefault="00000000">
      <w:pPr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El Tecnológico de Monterrey lanza </w:t>
      </w:r>
      <w:proofErr w:type="spellStart"/>
      <w:r>
        <w:rPr>
          <w:rFonts w:ascii="Manrope" w:eastAsia="Manrope" w:hAnsi="Manrope" w:cs="Manrope"/>
        </w:rPr>
        <w:t>The</w:t>
      </w:r>
      <w:proofErr w:type="spellEnd"/>
      <w:r>
        <w:rPr>
          <w:rFonts w:ascii="Manrope" w:eastAsia="Manrope" w:hAnsi="Manrope" w:cs="Manrope"/>
        </w:rPr>
        <w:t xml:space="preserve"> Next </w:t>
      </w:r>
      <w:proofErr w:type="spellStart"/>
      <w:r>
        <w:rPr>
          <w:rFonts w:ascii="Manrope" w:eastAsia="Manrope" w:hAnsi="Manrope" w:cs="Manrope"/>
        </w:rPr>
        <w:t>Decade</w:t>
      </w:r>
      <w:proofErr w:type="spellEnd"/>
      <w:r>
        <w:rPr>
          <w:rFonts w:ascii="Manrope" w:eastAsia="Manrope" w:hAnsi="Manrope" w:cs="Manrope"/>
        </w:rPr>
        <w:t xml:space="preserve">, un modelo de innovación abierta que te conectará con mentes brillantes y entusiastas para formar parte de la comunidad más innovadora de </w:t>
      </w:r>
      <w:proofErr w:type="spellStart"/>
      <w:r>
        <w:rPr>
          <w:rFonts w:ascii="Manrope" w:eastAsia="Manrope" w:hAnsi="Manrope" w:cs="Manrope"/>
        </w:rPr>
        <w:t>Latam</w:t>
      </w:r>
      <w:proofErr w:type="spellEnd"/>
      <w:r>
        <w:rPr>
          <w:rFonts w:ascii="Manrope" w:eastAsia="Manrope" w:hAnsi="Manrope" w:cs="Manrope"/>
        </w:rPr>
        <w:t>. Además, trabajamos para brindarte espacios tanto físicos como digitales que te permitan darle vida a tus ideas en temas de salud, educación y sostenibilidad.</w:t>
      </w:r>
    </w:p>
    <w:p w14:paraId="5D6C8F80" w14:textId="77777777" w:rsidR="00DD1EC5" w:rsidRDefault="00000000">
      <w:pPr>
        <w:rPr>
          <w:rFonts w:ascii="Manrope" w:eastAsia="Manrope" w:hAnsi="Manrope" w:cs="Manrope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63C2160F" wp14:editId="27D530EA">
            <wp:simplePos x="0" y="0"/>
            <wp:positionH relativeFrom="column">
              <wp:posOffset>1</wp:posOffset>
            </wp:positionH>
            <wp:positionV relativeFrom="paragraph">
              <wp:posOffset>151261</wp:posOffset>
            </wp:positionV>
            <wp:extent cx="1843088" cy="2007833"/>
            <wp:effectExtent l="0" t="0" r="0" b="0"/>
            <wp:wrapSquare wrapText="bothSides" distT="114300" distB="114300" distL="114300" distR="114300"/>
            <wp:docPr id="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3088" cy="200783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8CA13B1" w14:textId="77777777" w:rsidR="00DD1EC5" w:rsidRDefault="00000000">
      <w:pPr>
        <w:rPr>
          <w:rFonts w:ascii="Manrope" w:eastAsia="Manrope" w:hAnsi="Manrope" w:cs="Manrope"/>
          <w:b/>
          <w:sz w:val="24"/>
          <w:szCs w:val="24"/>
        </w:rPr>
      </w:pPr>
      <w:proofErr w:type="spellStart"/>
      <w:r>
        <w:rPr>
          <w:rFonts w:ascii="Manrope" w:eastAsia="Manrope" w:hAnsi="Manrope" w:cs="Manrope"/>
          <w:b/>
          <w:sz w:val="24"/>
          <w:szCs w:val="24"/>
        </w:rPr>
        <w:t>The</w:t>
      </w:r>
      <w:proofErr w:type="spellEnd"/>
      <w:r>
        <w:rPr>
          <w:rFonts w:ascii="Manrope" w:eastAsia="Manrope" w:hAnsi="Manrope" w:cs="Manrope"/>
          <w:b/>
          <w:sz w:val="24"/>
          <w:szCs w:val="24"/>
        </w:rPr>
        <w:t xml:space="preserve"> Next </w:t>
      </w:r>
      <w:proofErr w:type="spellStart"/>
      <w:r>
        <w:rPr>
          <w:rFonts w:ascii="Manrope" w:eastAsia="Manrope" w:hAnsi="Manrope" w:cs="Manrope"/>
          <w:b/>
          <w:sz w:val="24"/>
          <w:szCs w:val="24"/>
        </w:rPr>
        <w:t>Decade</w:t>
      </w:r>
      <w:proofErr w:type="spellEnd"/>
      <w:r>
        <w:rPr>
          <w:rFonts w:ascii="Manrope" w:eastAsia="Manrope" w:hAnsi="Manrope" w:cs="Manrope"/>
          <w:b/>
          <w:sz w:val="24"/>
          <w:szCs w:val="24"/>
        </w:rPr>
        <w:t xml:space="preserve"> se compone de tres elementos, a los que en conjunto llamamos </w:t>
      </w:r>
    </w:p>
    <w:p w14:paraId="6B62403E" w14:textId="77777777" w:rsidR="00DD1EC5" w:rsidRDefault="00000000">
      <w:pPr>
        <w:rPr>
          <w:rFonts w:ascii="Manrope" w:eastAsia="Manrope" w:hAnsi="Manrope" w:cs="Manrope"/>
          <w:b/>
          <w:sz w:val="30"/>
          <w:szCs w:val="30"/>
        </w:rPr>
      </w:pPr>
      <w:r>
        <w:rPr>
          <w:rFonts w:ascii="Manrope" w:eastAsia="Manrope" w:hAnsi="Manrope" w:cs="Manrope"/>
          <w:b/>
          <w:sz w:val="30"/>
          <w:szCs w:val="30"/>
        </w:rPr>
        <w:t>Nuestro modelo</w:t>
      </w:r>
    </w:p>
    <w:p w14:paraId="33478DA6" w14:textId="77777777" w:rsidR="00DD1EC5" w:rsidRDefault="00DD1EC5">
      <w:pPr>
        <w:rPr>
          <w:rFonts w:ascii="Manrope" w:eastAsia="Manrope" w:hAnsi="Manrope" w:cs="Manrope"/>
          <w:b/>
          <w:sz w:val="30"/>
          <w:szCs w:val="30"/>
        </w:rPr>
      </w:pPr>
    </w:p>
    <w:p w14:paraId="5B11EE59" w14:textId="77777777" w:rsidR="00DD1EC5" w:rsidRDefault="00000000">
      <w:pPr>
        <w:numPr>
          <w:ilvl w:val="0"/>
          <w:numId w:val="1"/>
        </w:numPr>
        <w:rPr>
          <w:rFonts w:ascii="Manrope" w:eastAsia="Manrope" w:hAnsi="Manrope" w:cs="Manrope"/>
        </w:rPr>
      </w:pPr>
      <w:r>
        <w:rPr>
          <w:rFonts w:ascii="Manrope" w:eastAsia="Manrope" w:hAnsi="Manrope" w:cs="Manrope"/>
          <w:b/>
        </w:rPr>
        <w:t xml:space="preserve">Vivencia. </w:t>
      </w:r>
      <w:r>
        <w:rPr>
          <w:rFonts w:ascii="Manrope" w:eastAsia="Manrope" w:hAnsi="Manrope" w:cs="Manrope"/>
        </w:rPr>
        <w:t>Una serie de experiencias, con tres caminos diferentes de acuerdo tus necesidades:</w:t>
      </w:r>
    </w:p>
    <w:p w14:paraId="59F1AC64" w14:textId="77777777" w:rsidR="00DD1EC5" w:rsidRDefault="00000000">
      <w:pPr>
        <w:numPr>
          <w:ilvl w:val="0"/>
          <w:numId w:val="3"/>
        </w:numPr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Vivero de oportunidades: Investigadores, organizaciones y expertos forman células para generar iniciativas de proyectos de base tecnológica, guiados por metodologías de diseño y futuros desarrollados por el Futures </w:t>
      </w:r>
      <w:proofErr w:type="spellStart"/>
      <w:r>
        <w:rPr>
          <w:rFonts w:ascii="Manrope" w:eastAsia="Manrope" w:hAnsi="Manrope" w:cs="Manrope"/>
        </w:rPr>
        <w:t>Design</w:t>
      </w:r>
      <w:proofErr w:type="spellEnd"/>
      <w:r>
        <w:rPr>
          <w:rFonts w:ascii="Manrope" w:eastAsia="Manrope" w:hAnsi="Manrope" w:cs="Manrope"/>
        </w:rPr>
        <w:t xml:space="preserve"> </w:t>
      </w:r>
      <w:proofErr w:type="spellStart"/>
      <w:r>
        <w:rPr>
          <w:rFonts w:ascii="Manrope" w:eastAsia="Manrope" w:hAnsi="Manrope" w:cs="Manrope"/>
        </w:rPr>
        <w:t>Lab</w:t>
      </w:r>
      <w:proofErr w:type="spellEnd"/>
      <w:r>
        <w:rPr>
          <w:rFonts w:ascii="Manrope" w:eastAsia="Manrope" w:hAnsi="Manrope" w:cs="Manrope"/>
        </w:rPr>
        <w:t>.</w:t>
      </w:r>
    </w:p>
    <w:p w14:paraId="276F4CED" w14:textId="77777777" w:rsidR="00DD1EC5" w:rsidRDefault="00000000">
      <w:pPr>
        <w:numPr>
          <w:ilvl w:val="0"/>
          <w:numId w:val="3"/>
        </w:numPr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Match estratégico: Conexión de valor entre startups e integrantes de un ecosistema de innovación, para generar colaboraciones y oportunidades. </w:t>
      </w:r>
    </w:p>
    <w:p w14:paraId="73E6D658" w14:textId="77777777" w:rsidR="00DD1EC5" w:rsidRDefault="00000000">
      <w:pPr>
        <w:numPr>
          <w:ilvl w:val="0"/>
          <w:numId w:val="3"/>
        </w:numPr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Comunidad con propósito: Experiencias abiertas al público en general con contenidos sobre el futuro, nuevas maneras de generar innovación y conferencias magistrales que te inspiran a construir mejores escenarios futuros. </w:t>
      </w:r>
    </w:p>
    <w:p w14:paraId="79B9DB49" w14:textId="77777777" w:rsidR="00DD1EC5" w:rsidRDefault="00DD1EC5">
      <w:pPr>
        <w:widowControl w:val="0"/>
        <w:spacing w:line="240" w:lineRule="auto"/>
        <w:rPr>
          <w:rFonts w:ascii="Manrope" w:eastAsia="Manrope" w:hAnsi="Manrope" w:cs="Manrope"/>
        </w:rPr>
      </w:pPr>
    </w:p>
    <w:p w14:paraId="6A1E8052" w14:textId="77777777" w:rsidR="00DD1EC5" w:rsidRDefault="00000000">
      <w:pPr>
        <w:widowControl w:val="0"/>
        <w:spacing w:line="240" w:lineRule="auto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>2.</w:t>
      </w:r>
      <w:r>
        <w:rPr>
          <w:rFonts w:ascii="Manrope" w:eastAsia="Manrope" w:hAnsi="Manrope" w:cs="Manrope"/>
          <w:b/>
          <w:highlight w:val="yellow"/>
        </w:rPr>
        <w:t xml:space="preserve"> Plataforma.</w:t>
      </w:r>
      <w:r>
        <w:rPr>
          <w:rFonts w:ascii="Manrope" w:eastAsia="Manrope" w:hAnsi="Manrope" w:cs="Manrope"/>
        </w:rPr>
        <w:t xml:space="preserve"> Espacio digital que te brinda recursos y te conecta con una comunidad diversa para crear soluciones a los retos que nos enfrentamos. </w:t>
      </w:r>
    </w:p>
    <w:p w14:paraId="2F2DACEC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rFonts w:ascii="Manrope" w:eastAsia="Manrope" w:hAnsi="Manrope" w:cs="Manrope"/>
        </w:rPr>
      </w:pPr>
    </w:p>
    <w:p w14:paraId="064F9921" w14:textId="77777777" w:rsidR="00DD1EC5" w:rsidRDefault="00000000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Explora y participa en nuestras emocionantes </w:t>
      </w:r>
      <w:r>
        <w:rPr>
          <w:rFonts w:ascii="Manrope" w:eastAsia="Manrope" w:hAnsi="Manrope" w:cs="Manrope"/>
          <w:b/>
        </w:rPr>
        <w:t xml:space="preserve">convocatorias </w:t>
      </w:r>
      <w:r>
        <w:rPr>
          <w:rFonts w:ascii="Manrope" w:eastAsia="Manrope" w:hAnsi="Manrope" w:cs="Manrope"/>
        </w:rPr>
        <w:t>relacionadas con sostenibilidad, educación y salud, o incluso publica tus propias convocatorias para inspirar a otros.</w:t>
      </w:r>
    </w:p>
    <w:p w14:paraId="36B22DBA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rFonts w:ascii="Roboto" w:eastAsia="Roboto" w:hAnsi="Roboto" w:cs="Roboto"/>
          <w:color w:val="374151"/>
          <w:sz w:val="24"/>
          <w:szCs w:val="24"/>
        </w:rPr>
      </w:pPr>
    </w:p>
    <w:p w14:paraId="6C910EE3" w14:textId="77777777" w:rsidR="00DD1EC5" w:rsidRDefault="00000000">
      <w:pPr>
        <w:widowControl w:val="0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Sumérgete en el </w:t>
      </w:r>
      <w:proofErr w:type="spellStart"/>
      <w:r>
        <w:rPr>
          <w:rFonts w:ascii="Manrope" w:eastAsia="Manrope" w:hAnsi="Manrope" w:cs="Manrope"/>
          <w:b/>
        </w:rPr>
        <w:t>Talent</w:t>
      </w:r>
      <w:proofErr w:type="spellEnd"/>
      <w:r>
        <w:rPr>
          <w:rFonts w:ascii="Manrope" w:eastAsia="Manrope" w:hAnsi="Manrope" w:cs="Manrope"/>
          <w:b/>
        </w:rPr>
        <w:t xml:space="preserve"> </w:t>
      </w:r>
      <w:proofErr w:type="spellStart"/>
      <w:r>
        <w:rPr>
          <w:rFonts w:ascii="Manrope" w:eastAsia="Manrope" w:hAnsi="Manrope" w:cs="Manrope"/>
          <w:b/>
        </w:rPr>
        <w:t>Tank</w:t>
      </w:r>
      <w:proofErr w:type="spellEnd"/>
      <w:r>
        <w:rPr>
          <w:rFonts w:ascii="Manrope" w:eastAsia="Manrope" w:hAnsi="Manrope" w:cs="Manrope"/>
        </w:rPr>
        <w:t xml:space="preserve">, donde podrás </w:t>
      </w:r>
      <w:r>
        <w:rPr>
          <w:rFonts w:ascii="Manrope" w:eastAsia="Manrope" w:hAnsi="Manrope" w:cs="Manrope"/>
          <w:b/>
        </w:rPr>
        <w:t xml:space="preserve">conectar </w:t>
      </w:r>
      <w:r>
        <w:rPr>
          <w:rFonts w:ascii="Manrope" w:eastAsia="Manrope" w:hAnsi="Manrope" w:cs="Manrope"/>
        </w:rPr>
        <w:t xml:space="preserve">y colaborar con otras mentes creativas, generar ideas innovadoras y nutrirlas para hacerlas evolucionar. </w:t>
      </w:r>
    </w:p>
    <w:p w14:paraId="13F4FDE6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</w:rPr>
      </w:pPr>
    </w:p>
    <w:p w14:paraId="38BD1588" w14:textId="77777777" w:rsidR="00DD1EC5" w:rsidRDefault="00000000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Además, descubre una variedad de </w:t>
      </w:r>
      <w:r>
        <w:rPr>
          <w:rFonts w:ascii="Manrope" w:eastAsia="Manrope" w:hAnsi="Manrope" w:cs="Manrope"/>
          <w:b/>
        </w:rPr>
        <w:t xml:space="preserve">herramientas </w:t>
      </w:r>
      <w:r>
        <w:rPr>
          <w:rFonts w:ascii="Manrope" w:eastAsia="Manrope" w:hAnsi="Manrope" w:cs="Manrope"/>
        </w:rPr>
        <w:t>de innovación, reportes y recursos académicos que podrás integrar tanto en tus proyectos como en tu vida cotidiana.</w:t>
      </w:r>
    </w:p>
    <w:p w14:paraId="48EFC5FE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rFonts w:ascii="Manrope" w:eastAsia="Manrope" w:hAnsi="Manrope" w:cs="Manrope"/>
        </w:rPr>
      </w:pPr>
    </w:p>
    <w:p w14:paraId="318B74F8" w14:textId="77777777" w:rsidR="00DD1EC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3. </w:t>
      </w:r>
      <w:r>
        <w:rPr>
          <w:rFonts w:ascii="Manrope" w:eastAsia="Manrope" w:hAnsi="Manrope" w:cs="Manrope"/>
          <w:b/>
          <w:highlight w:val="yellow"/>
        </w:rPr>
        <w:t>Metodología</w:t>
      </w:r>
      <w:r>
        <w:rPr>
          <w:rFonts w:ascii="Manrope" w:eastAsia="Manrope" w:hAnsi="Manrope" w:cs="Manrope"/>
          <w:b/>
        </w:rPr>
        <w:t>.</w:t>
      </w:r>
      <w:r>
        <w:rPr>
          <w:rFonts w:ascii="Manrope" w:eastAsia="Manrope" w:hAnsi="Manrope" w:cs="Manrope"/>
        </w:rPr>
        <w:t xml:space="preserve"> Una metodología única y personalizada, diseñada para enriquecer los ecosistemas de innovación. Con ella, podrás adoptar y adaptar los diversos elementos del modelo </w:t>
      </w:r>
      <w:proofErr w:type="spellStart"/>
      <w:r>
        <w:rPr>
          <w:rFonts w:ascii="Manrope" w:eastAsia="Manrope" w:hAnsi="Manrope" w:cs="Manrope"/>
        </w:rPr>
        <w:t>The</w:t>
      </w:r>
      <w:proofErr w:type="spellEnd"/>
      <w:r>
        <w:rPr>
          <w:rFonts w:ascii="Manrope" w:eastAsia="Manrope" w:hAnsi="Manrope" w:cs="Manrope"/>
        </w:rPr>
        <w:t xml:space="preserve"> Next </w:t>
      </w:r>
      <w:proofErr w:type="spellStart"/>
      <w:r>
        <w:rPr>
          <w:rFonts w:ascii="Manrope" w:eastAsia="Manrope" w:hAnsi="Manrope" w:cs="Manrope"/>
        </w:rPr>
        <w:t>Decade</w:t>
      </w:r>
      <w:proofErr w:type="spellEnd"/>
      <w:r>
        <w:rPr>
          <w:rFonts w:ascii="Manrope" w:eastAsia="Manrope" w:hAnsi="Manrope" w:cs="Manrope"/>
        </w:rPr>
        <w:t xml:space="preserve"> a tus propias necesidades. </w:t>
      </w:r>
    </w:p>
    <w:p w14:paraId="4E1323D0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shd w:val="clear" w:color="auto" w:fill="FF9900"/>
        </w:rPr>
      </w:pPr>
    </w:p>
    <w:p w14:paraId="4F51B49C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shd w:val="clear" w:color="auto" w:fill="FF9900"/>
        </w:rPr>
      </w:pPr>
    </w:p>
    <w:p w14:paraId="0C8A9A8B" w14:textId="77777777" w:rsidR="00DD1EC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b/>
          <w:shd w:val="clear" w:color="auto" w:fill="FF9900"/>
        </w:rPr>
      </w:pPr>
      <w:r>
        <w:rPr>
          <w:rFonts w:ascii="Manrope" w:eastAsia="Manrope" w:hAnsi="Manrope" w:cs="Manrope"/>
          <w:b/>
          <w:shd w:val="clear" w:color="auto" w:fill="FF9900"/>
        </w:rPr>
        <w:t xml:space="preserve">¿QUIÉNES PUEDEN FORMAR PARTE DE THE NEXT DECADE? </w:t>
      </w:r>
    </w:p>
    <w:p w14:paraId="3C57801E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shd w:val="clear" w:color="auto" w:fill="FF9900"/>
        </w:rPr>
      </w:pPr>
    </w:p>
    <w:p w14:paraId="03DACC87" w14:textId="77777777" w:rsidR="00DD1EC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shd w:val="clear" w:color="auto" w:fill="FF9900"/>
        </w:rPr>
      </w:pPr>
      <w:r>
        <w:rPr>
          <w:rFonts w:ascii="Manrope" w:eastAsia="Manrope" w:hAnsi="Manrope" w:cs="Manrope"/>
          <w:noProof/>
          <w:shd w:val="clear" w:color="auto" w:fill="FF9900"/>
        </w:rPr>
        <w:drawing>
          <wp:inline distT="114300" distB="114300" distL="114300" distR="114300" wp14:anchorId="38C25753" wp14:editId="129CEE96">
            <wp:extent cx="5731200" cy="1905000"/>
            <wp:effectExtent l="0" t="0" r="0" b="0"/>
            <wp:docPr id="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905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BE51169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shd w:val="clear" w:color="auto" w:fill="FF9900"/>
        </w:rPr>
      </w:pPr>
    </w:p>
    <w:p w14:paraId="1DD9D618" w14:textId="77777777" w:rsidR="00DD1EC5" w:rsidRDefault="00DD1EC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b/>
        </w:rPr>
        <w:sectPr w:rsidR="00DD1EC5">
          <w:pgSz w:w="11909" w:h="16834"/>
          <w:pgMar w:top="1440" w:right="1440" w:bottom="1440" w:left="1440" w:header="720" w:footer="720" w:gutter="0"/>
          <w:pgNumType w:start="1"/>
          <w:cols w:space="720"/>
        </w:sectPr>
      </w:pPr>
    </w:p>
    <w:p w14:paraId="48F70E64" w14:textId="77777777" w:rsidR="00DD1EC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  <w:b/>
        </w:rPr>
      </w:pPr>
      <w:r>
        <w:rPr>
          <w:rFonts w:ascii="Manrope" w:eastAsia="Manrope" w:hAnsi="Manrope" w:cs="Manrope"/>
          <w:b/>
        </w:rPr>
        <w:t xml:space="preserve">Quienes buscan soluciones </w:t>
      </w:r>
    </w:p>
    <w:p w14:paraId="48EFEA98" w14:textId="77777777" w:rsidR="00DD1EC5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Manrope" w:eastAsia="Manrope" w:hAnsi="Manrope" w:cs="Manrope"/>
        </w:rPr>
      </w:pPr>
      <w:r>
        <w:rPr>
          <w:rFonts w:ascii="Manrope" w:eastAsia="Manrope" w:hAnsi="Manrope" w:cs="Manrope"/>
          <w:b/>
        </w:rPr>
        <w:t>Retadores</w:t>
      </w:r>
    </w:p>
    <w:p w14:paraId="3707A202" w14:textId="77777777" w:rsidR="00DD1EC5" w:rsidRDefault="00000000">
      <w:pPr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>Si eres un retador, puedes conectar con el talento de nuestra comunidad de innovación para resolver uno de tus retos propuestos. Además, descubre ideas innovadoras y haz alianzas para trabajar en nuevos proyectos.</w:t>
      </w:r>
    </w:p>
    <w:p w14:paraId="3ADF09EF" w14:textId="77777777" w:rsidR="00DD1EC5" w:rsidRDefault="00DD1EC5">
      <w:pPr>
        <w:widowControl w:val="0"/>
        <w:spacing w:line="240" w:lineRule="auto"/>
        <w:rPr>
          <w:rFonts w:ascii="Manrope" w:eastAsia="Manrope" w:hAnsi="Manrope" w:cs="Manrope"/>
        </w:rPr>
      </w:pPr>
    </w:p>
    <w:p w14:paraId="198CDC2F" w14:textId="77777777" w:rsidR="00DD1EC5" w:rsidRDefault="00000000">
      <w:pPr>
        <w:widowControl w:val="0"/>
        <w:spacing w:line="240" w:lineRule="auto"/>
        <w:jc w:val="right"/>
        <w:rPr>
          <w:rFonts w:ascii="Manrope" w:eastAsia="Manrope" w:hAnsi="Manrope" w:cs="Manrope"/>
        </w:rPr>
      </w:pPr>
      <w:r>
        <w:rPr>
          <w:rFonts w:ascii="Manrope" w:eastAsia="Manrope" w:hAnsi="Manrope" w:cs="Manrope"/>
          <w:b/>
        </w:rPr>
        <w:t xml:space="preserve">Quienes resuelven </w:t>
      </w:r>
      <w:proofErr w:type="gramStart"/>
      <w:r>
        <w:rPr>
          <w:rFonts w:ascii="Manrope" w:eastAsia="Manrope" w:hAnsi="Manrope" w:cs="Manrope"/>
          <w:b/>
        </w:rPr>
        <w:t>retos  Solucionadores</w:t>
      </w:r>
      <w:proofErr w:type="gramEnd"/>
    </w:p>
    <w:p w14:paraId="4BE7C00E" w14:textId="77777777" w:rsidR="00DD1EC5" w:rsidRDefault="00000000">
      <w:pPr>
        <w:jc w:val="right"/>
        <w:rPr>
          <w:rFonts w:ascii="Manrope" w:eastAsia="Manrope" w:hAnsi="Manrope" w:cs="Manrope"/>
        </w:rPr>
        <w:sectPr w:rsidR="00DD1EC5">
          <w:type w:val="continuous"/>
          <w:pgSz w:w="11909" w:h="16834"/>
          <w:pgMar w:top="1440" w:right="1440" w:bottom="1440" w:left="1440" w:header="720" w:footer="720" w:gutter="0"/>
          <w:cols w:num="2" w:space="720" w:equalWidth="0">
            <w:col w:w="4152" w:space="720"/>
            <w:col w:w="4152" w:space="0"/>
          </w:cols>
        </w:sectPr>
      </w:pPr>
      <w:r>
        <w:rPr>
          <w:rFonts w:ascii="Manrope" w:eastAsia="Manrope" w:hAnsi="Manrope" w:cs="Manrope"/>
        </w:rPr>
        <w:t>Si eres un solucionador, puedes unirte a desafíos y experiencias, ya sea presenciales o en línea. Incluso, tienes la posibilidad de proponer tus soluciones, crear equipos y aprovechar recursos para lograr que tus ideas despeguen.</w:t>
      </w:r>
    </w:p>
    <w:p w14:paraId="14BFAFC8" w14:textId="77777777" w:rsidR="00DD1EC5" w:rsidRDefault="00DD1EC5">
      <w:pPr>
        <w:rPr>
          <w:rFonts w:ascii="Manrope" w:eastAsia="Manrope" w:hAnsi="Manrope" w:cs="Manrope"/>
        </w:rPr>
      </w:pPr>
    </w:p>
    <w:p w14:paraId="18C74534" w14:textId="77777777" w:rsidR="00DD1EC5" w:rsidRDefault="00DD1EC5">
      <w:pPr>
        <w:rPr>
          <w:rFonts w:ascii="Manrope" w:eastAsia="Manrope" w:hAnsi="Manrope" w:cs="Manrope"/>
        </w:rPr>
      </w:pPr>
    </w:p>
    <w:p w14:paraId="2FB6A28D" w14:textId="77777777" w:rsidR="00DD1EC5" w:rsidRDefault="00DD1EC5">
      <w:pPr>
        <w:rPr>
          <w:rFonts w:ascii="Manrope" w:eastAsia="Manrope" w:hAnsi="Manrope" w:cs="Manrope"/>
        </w:rPr>
      </w:pPr>
    </w:p>
    <w:p w14:paraId="0C86B9B7" w14:textId="77777777" w:rsidR="00DD1EC5" w:rsidRDefault="00000000">
      <w:pPr>
        <w:jc w:val="center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 xml:space="preserve">Hoy comenzamos a cambiar el mañana.  </w:t>
      </w:r>
    </w:p>
    <w:p w14:paraId="278F67B1" w14:textId="77777777" w:rsidR="00DD1EC5" w:rsidRDefault="00000000">
      <w:pPr>
        <w:jc w:val="center"/>
        <w:rPr>
          <w:rFonts w:ascii="Manrope" w:eastAsia="Manrope" w:hAnsi="Manrope" w:cs="Manrope"/>
        </w:rPr>
      </w:pPr>
      <w:r>
        <w:rPr>
          <w:rFonts w:ascii="Manrope" w:eastAsia="Manrope" w:hAnsi="Manrope" w:cs="Manrope"/>
        </w:rPr>
        <w:t>¡Únete y sé parte de esta aventura inspiradora hacia un futuro lleno de posibilidades!</w:t>
      </w:r>
    </w:p>
    <w:p w14:paraId="128A6E9C" w14:textId="77777777" w:rsidR="00DD1EC5" w:rsidRDefault="00DD1EC5">
      <w:pPr>
        <w:rPr>
          <w:rFonts w:ascii="Manrope" w:eastAsia="Manrope" w:hAnsi="Manrope" w:cs="Manrope"/>
          <w:b/>
        </w:rPr>
      </w:pPr>
    </w:p>
    <w:sectPr w:rsidR="00DD1EC5">
      <w:type w:val="continuous"/>
      <w:pgSz w:w="11909" w:h="1683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rope">
    <w:panose1 w:val="00000000000000000000"/>
    <w:charset w:val="00"/>
    <w:family w:val="auto"/>
    <w:pitch w:val="variable"/>
    <w:sig w:usb0="A00002BF" w:usb1="5000206B" w:usb2="00000000" w:usb3="00000000" w:csb0="0000019F" w:csb1="00000000"/>
  </w:font>
  <w:font w:name="Roboto"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C55A19"/>
    <w:multiLevelType w:val="multilevel"/>
    <w:tmpl w:val="8410C1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8DE5EE6"/>
    <w:multiLevelType w:val="multilevel"/>
    <w:tmpl w:val="D7183CE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57477872"/>
    <w:multiLevelType w:val="multilevel"/>
    <w:tmpl w:val="104A5A6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B5976C1"/>
    <w:multiLevelType w:val="multilevel"/>
    <w:tmpl w:val="512A2824"/>
    <w:lvl w:ilvl="0">
      <w:start w:val="1"/>
      <w:numFmt w:val="bullet"/>
      <w:lvlText w:val="●"/>
      <w:lvlJc w:val="left"/>
      <w:pPr>
        <w:ind w:left="992" w:hanging="285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7605742D"/>
    <w:multiLevelType w:val="multilevel"/>
    <w:tmpl w:val="684EE70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082220495">
    <w:abstractNumId w:val="1"/>
  </w:num>
  <w:num w:numId="2" w16cid:durableId="1393115064">
    <w:abstractNumId w:val="4"/>
  </w:num>
  <w:num w:numId="3" w16cid:durableId="1804813294">
    <w:abstractNumId w:val="3"/>
  </w:num>
  <w:num w:numId="4" w16cid:durableId="1190483850">
    <w:abstractNumId w:val="2"/>
  </w:num>
  <w:num w:numId="5" w16cid:durableId="1495671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EC5"/>
    <w:rsid w:val="00AE6B6F"/>
    <w:rsid w:val="00DD1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06C59"/>
  <w15:docId w15:val="{08E99B2C-DDCB-4E4B-B98C-EB7AB7763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-419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457</Words>
  <Characters>2611</Characters>
  <Application>Microsoft Office Word</Application>
  <DocSecurity>0</DocSecurity>
  <Lines>21</Lines>
  <Paragraphs>6</Paragraphs>
  <ScaleCrop>false</ScaleCrop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Fanny Nariela Hernández Verástegui</cp:lastModifiedBy>
  <cp:revision>2</cp:revision>
  <dcterms:created xsi:type="dcterms:W3CDTF">2024-01-27T00:26:00Z</dcterms:created>
  <dcterms:modified xsi:type="dcterms:W3CDTF">2024-01-27T00:30:00Z</dcterms:modified>
</cp:coreProperties>
</file>